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CFC80" w14:textId="62032870" w:rsidR="0053035E" w:rsidRPr="002F4737" w:rsidRDefault="002F4737" w:rsidP="002F4737">
      <w:pPr>
        <w:tabs>
          <w:tab w:val="left" w:pos="1800"/>
        </w:tabs>
        <w:rPr>
          <w:rFonts w:ascii="Times New Roman" w:hAnsi="Times New Roman" w:cs="Times New Roman"/>
          <w:b/>
          <w:sz w:val="24"/>
          <w:szCs w:val="24"/>
        </w:rPr>
      </w:pPr>
      <w:r w:rsidRPr="002F4737">
        <w:rPr>
          <w:rFonts w:ascii="Times New Roman" w:hAnsi="Times New Roman" w:cs="Times New Roman"/>
          <w:b/>
          <w:sz w:val="24"/>
          <w:szCs w:val="24"/>
        </w:rPr>
        <w:t>Email to employees</w:t>
      </w:r>
    </w:p>
    <w:p w14:paraId="63DF5DA4" w14:textId="77777777" w:rsidR="0053035E" w:rsidRPr="002F4737" w:rsidRDefault="0092250A">
      <w:pPr>
        <w:rPr>
          <w:rFonts w:ascii="Times New Roman" w:hAnsi="Times New Roman" w:cs="Times New Roman"/>
          <w:color w:val="000D20"/>
          <w:sz w:val="24"/>
          <w:szCs w:val="24"/>
        </w:rPr>
      </w:pPr>
      <w:r w:rsidRPr="002F4737">
        <w:rPr>
          <w:rFonts w:ascii="Times New Roman" w:hAnsi="Times New Roman" w:cs="Times New Roman"/>
          <w:b/>
          <w:color w:val="000D20"/>
          <w:sz w:val="24"/>
          <w:szCs w:val="24"/>
        </w:rPr>
        <w:t>Subject line:</w:t>
      </w:r>
      <w:r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 </w:t>
      </w:r>
      <w:r w:rsidR="0053035E"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Register for Call to Health today! </w:t>
      </w:r>
    </w:p>
    <w:p w14:paraId="6C3E8130" w14:textId="77777777" w:rsidR="00436FA6" w:rsidRPr="002F4737" w:rsidRDefault="00436FA6" w:rsidP="0053035E">
      <w:pPr>
        <w:rPr>
          <w:rFonts w:ascii="Times New Roman" w:hAnsi="Times New Roman" w:cs="Times New Roman"/>
          <w:color w:val="000D20"/>
          <w:sz w:val="24"/>
          <w:szCs w:val="24"/>
        </w:rPr>
      </w:pPr>
    </w:p>
    <w:p w14:paraId="3C034C00" w14:textId="70F20E3F" w:rsidR="0053035E" w:rsidRPr="002F4737" w:rsidRDefault="006778EC" w:rsidP="0053035E">
      <w:pPr>
        <w:rPr>
          <w:rFonts w:ascii="Times New Roman" w:hAnsi="Times New Roman" w:cs="Times New Roman"/>
          <w:color w:val="000D20"/>
          <w:sz w:val="24"/>
          <w:szCs w:val="24"/>
        </w:rPr>
      </w:pPr>
      <w:r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When you </w:t>
      </w:r>
      <w:r w:rsidR="006B3AD4" w:rsidRPr="002F4737">
        <w:rPr>
          <w:rFonts w:ascii="Times New Roman" w:hAnsi="Times New Roman" w:cs="Times New Roman"/>
          <w:color w:val="000D20"/>
          <w:sz w:val="24"/>
          <w:szCs w:val="24"/>
        </w:rPr>
        <w:t>learned</w:t>
      </w:r>
      <w:r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 about our medical benefits,</w:t>
      </w:r>
      <w:r w:rsidR="007A60E5"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 </w:t>
      </w:r>
      <w:r w:rsidR="006B3AD4"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you also </w:t>
      </w:r>
      <w:r w:rsidR="00793529"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heard about </w:t>
      </w:r>
      <w:r w:rsidR="004B54C1"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Call to Health </w:t>
      </w:r>
      <w:r w:rsidR="003931D8"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— </w:t>
      </w:r>
      <w:r w:rsidR="00A15033" w:rsidRPr="002F4737">
        <w:rPr>
          <w:rFonts w:ascii="Times New Roman" w:hAnsi="Times New Roman" w:cs="Times New Roman"/>
          <w:color w:val="000D20"/>
          <w:sz w:val="24"/>
          <w:szCs w:val="24"/>
        </w:rPr>
        <w:t>our</w:t>
      </w:r>
      <w:r w:rsidR="0053035E"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 well-being initiative</w:t>
      </w:r>
      <w:r w:rsidR="00793529"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. </w:t>
      </w:r>
      <w:r w:rsidR="00A15033"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Call to Health </w:t>
      </w:r>
      <w:r w:rsidR="0053035E" w:rsidRPr="002F4737">
        <w:rPr>
          <w:rFonts w:ascii="Times New Roman" w:hAnsi="Times New Roman" w:cs="Times New Roman"/>
          <w:color w:val="000D20"/>
          <w:sz w:val="24"/>
          <w:szCs w:val="24"/>
        </w:rPr>
        <w:t>promotes wholeness through the spiritual, health, financial, and vocational aspects of our lives</w:t>
      </w:r>
      <w:r w:rsidR="00DE6D07"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, and offers you the opportunity to </w:t>
      </w:r>
      <w:r w:rsidR="0092250A" w:rsidRPr="002F4737">
        <w:rPr>
          <w:rFonts w:ascii="Times New Roman" w:hAnsi="Times New Roman" w:cs="Times New Roman"/>
          <w:color w:val="000D20"/>
          <w:sz w:val="24"/>
          <w:szCs w:val="24"/>
        </w:rPr>
        <w:t>save money on m</w:t>
      </w:r>
      <w:r w:rsidR="0053035E" w:rsidRPr="002F4737">
        <w:rPr>
          <w:rFonts w:ascii="Times New Roman" w:hAnsi="Times New Roman" w:cs="Times New Roman"/>
          <w:color w:val="000D20"/>
          <w:sz w:val="24"/>
          <w:szCs w:val="24"/>
        </w:rPr>
        <w:t>edical deductible</w:t>
      </w:r>
      <w:r w:rsidR="006B3AD4" w:rsidRPr="002F4737">
        <w:rPr>
          <w:rFonts w:ascii="Times New Roman" w:hAnsi="Times New Roman" w:cs="Times New Roman"/>
          <w:color w:val="000D20"/>
          <w:sz w:val="24"/>
          <w:szCs w:val="24"/>
        </w:rPr>
        <w:t>s</w:t>
      </w:r>
      <w:r w:rsidR="0053035E"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 for you and your family</w:t>
      </w:r>
      <w:r w:rsidR="0092250A" w:rsidRPr="002F4737">
        <w:rPr>
          <w:rFonts w:ascii="Times New Roman" w:hAnsi="Times New Roman" w:cs="Times New Roman"/>
          <w:color w:val="000D20"/>
          <w:sz w:val="24"/>
          <w:szCs w:val="24"/>
        </w:rPr>
        <w:t>!</w:t>
      </w:r>
    </w:p>
    <w:p w14:paraId="1F6203CD" w14:textId="72CCB237" w:rsidR="009E3FCD" w:rsidRPr="002F4737" w:rsidRDefault="00127BCF" w:rsidP="00E70BED">
      <w:pPr>
        <w:rPr>
          <w:rFonts w:ascii="Times New Roman" w:hAnsi="Times New Roman" w:cs="Times New Roman"/>
          <w:color w:val="000D20"/>
          <w:sz w:val="24"/>
          <w:szCs w:val="24"/>
        </w:rPr>
      </w:pPr>
      <w:r w:rsidRPr="002F4737">
        <w:rPr>
          <w:rFonts w:ascii="Times New Roman" w:hAnsi="Times New Roman" w:cs="Times New Roman"/>
          <w:b/>
          <w:color w:val="000D20"/>
          <w:sz w:val="24"/>
          <w:szCs w:val="24"/>
        </w:rPr>
        <w:t>To</w:t>
      </w:r>
      <w:r w:rsidR="006B3AD4" w:rsidRPr="002F4737">
        <w:rPr>
          <w:rFonts w:ascii="Times New Roman" w:hAnsi="Times New Roman" w:cs="Times New Roman"/>
          <w:b/>
          <w:color w:val="000D20"/>
          <w:sz w:val="24"/>
          <w:szCs w:val="24"/>
        </w:rPr>
        <w:t xml:space="preserve"> receive the </w:t>
      </w:r>
      <w:r w:rsidR="008D03D3" w:rsidRPr="002F4737">
        <w:rPr>
          <w:rFonts w:ascii="Times New Roman" w:hAnsi="Times New Roman" w:cs="Times New Roman"/>
          <w:b/>
          <w:color w:val="000D20"/>
          <w:sz w:val="24"/>
          <w:szCs w:val="24"/>
        </w:rPr>
        <w:t xml:space="preserve">reduced </w:t>
      </w:r>
      <w:r w:rsidR="0092250A" w:rsidRPr="002F4737">
        <w:rPr>
          <w:rFonts w:ascii="Times New Roman" w:hAnsi="Times New Roman" w:cs="Times New Roman"/>
          <w:b/>
          <w:color w:val="000D20"/>
          <w:sz w:val="24"/>
          <w:szCs w:val="24"/>
        </w:rPr>
        <w:t>C</w:t>
      </w:r>
      <w:r w:rsidR="00DE6D07" w:rsidRPr="002F4737">
        <w:rPr>
          <w:rFonts w:ascii="Times New Roman" w:hAnsi="Times New Roman" w:cs="Times New Roman"/>
          <w:b/>
          <w:color w:val="000D20"/>
          <w:sz w:val="24"/>
          <w:szCs w:val="24"/>
        </w:rPr>
        <w:t xml:space="preserve">all to Health </w:t>
      </w:r>
      <w:r w:rsidR="0092250A" w:rsidRPr="002F4737">
        <w:rPr>
          <w:rFonts w:ascii="Times New Roman" w:hAnsi="Times New Roman" w:cs="Times New Roman"/>
          <w:b/>
          <w:color w:val="000D20"/>
          <w:sz w:val="24"/>
          <w:szCs w:val="24"/>
        </w:rPr>
        <w:t>medical deductible</w:t>
      </w:r>
      <w:r w:rsidR="006B24D6" w:rsidRPr="002F4737">
        <w:rPr>
          <w:rFonts w:ascii="Times New Roman" w:hAnsi="Times New Roman" w:cs="Times New Roman"/>
          <w:b/>
          <w:color w:val="000D20"/>
          <w:sz w:val="24"/>
          <w:szCs w:val="24"/>
        </w:rPr>
        <w:t>s</w:t>
      </w:r>
      <w:r w:rsidR="00DE6D07" w:rsidRPr="002F4737">
        <w:rPr>
          <w:rFonts w:ascii="Times New Roman" w:hAnsi="Times New Roman" w:cs="Times New Roman"/>
          <w:b/>
          <w:color w:val="000D20"/>
          <w:sz w:val="24"/>
          <w:szCs w:val="24"/>
        </w:rPr>
        <w:t xml:space="preserve"> </w:t>
      </w:r>
      <w:r w:rsidR="004B54C1" w:rsidRPr="002F4737">
        <w:rPr>
          <w:rFonts w:ascii="Times New Roman" w:hAnsi="Times New Roman" w:cs="Times New Roman"/>
          <w:b/>
          <w:color w:val="000D20"/>
          <w:sz w:val="24"/>
          <w:szCs w:val="24"/>
        </w:rPr>
        <w:t>for</w:t>
      </w:r>
      <w:r w:rsidRPr="002F4737">
        <w:rPr>
          <w:rFonts w:ascii="Times New Roman" w:hAnsi="Times New Roman" w:cs="Times New Roman"/>
          <w:b/>
          <w:color w:val="000D20"/>
          <w:sz w:val="24"/>
          <w:szCs w:val="24"/>
        </w:rPr>
        <w:t xml:space="preserve"> </w:t>
      </w:r>
      <w:r w:rsidR="00C201DB" w:rsidRPr="002F4737">
        <w:rPr>
          <w:rFonts w:ascii="Times New Roman" w:hAnsi="Times New Roman" w:cs="Times New Roman"/>
          <w:b/>
          <w:color w:val="000D20"/>
          <w:sz w:val="24"/>
          <w:szCs w:val="24"/>
          <w:highlight w:val="yellow"/>
        </w:rPr>
        <w:t>[year]</w:t>
      </w:r>
      <w:r w:rsidR="004B54C1" w:rsidRPr="002F4737">
        <w:rPr>
          <w:rFonts w:ascii="Times New Roman" w:hAnsi="Times New Roman" w:cs="Times New Roman"/>
          <w:b/>
          <w:color w:val="000D20"/>
          <w:sz w:val="24"/>
          <w:szCs w:val="24"/>
        </w:rPr>
        <w:t>,</w:t>
      </w:r>
      <w:r w:rsidR="00850E29" w:rsidRPr="002F4737">
        <w:rPr>
          <w:rFonts w:ascii="Times New Roman" w:hAnsi="Times New Roman" w:cs="Times New Roman"/>
          <w:b/>
          <w:color w:val="000D20"/>
          <w:sz w:val="24"/>
          <w:szCs w:val="24"/>
        </w:rPr>
        <w:t xml:space="preserve"> </w:t>
      </w:r>
      <w:r w:rsidR="00DE6D07" w:rsidRPr="002F4737">
        <w:rPr>
          <w:rFonts w:ascii="Times New Roman" w:hAnsi="Times New Roman" w:cs="Times New Roman"/>
          <w:b/>
          <w:color w:val="000D20"/>
          <w:sz w:val="24"/>
          <w:szCs w:val="24"/>
        </w:rPr>
        <w:t xml:space="preserve">you must register </w:t>
      </w:r>
      <w:r w:rsidR="0092250A" w:rsidRPr="002F4737">
        <w:rPr>
          <w:rFonts w:ascii="Times New Roman" w:hAnsi="Times New Roman" w:cs="Times New Roman"/>
          <w:b/>
          <w:color w:val="000D20"/>
          <w:sz w:val="24"/>
          <w:szCs w:val="24"/>
        </w:rPr>
        <w:t xml:space="preserve">and </w:t>
      </w:r>
      <w:r w:rsidR="008D03D3" w:rsidRPr="002F4737">
        <w:rPr>
          <w:rFonts w:ascii="Times New Roman" w:hAnsi="Times New Roman" w:cs="Times New Roman"/>
          <w:b/>
          <w:color w:val="000D20"/>
          <w:sz w:val="24"/>
          <w:szCs w:val="24"/>
        </w:rPr>
        <w:t>complete Level 1 (</w:t>
      </w:r>
      <w:r w:rsidR="0092250A" w:rsidRPr="002F4737">
        <w:rPr>
          <w:rFonts w:ascii="Times New Roman" w:hAnsi="Times New Roman" w:cs="Times New Roman"/>
          <w:b/>
          <w:color w:val="000D20"/>
          <w:sz w:val="24"/>
          <w:szCs w:val="24"/>
        </w:rPr>
        <w:t>1,000 points</w:t>
      </w:r>
      <w:r w:rsidR="008D03D3" w:rsidRPr="002F4737">
        <w:rPr>
          <w:rFonts w:ascii="Times New Roman" w:hAnsi="Times New Roman" w:cs="Times New Roman"/>
          <w:b/>
          <w:color w:val="000D20"/>
          <w:sz w:val="24"/>
          <w:szCs w:val="24"/>
        </w:rPr>
        <w:t>)</w:t>
      </w:r>
      <w:r w:rsidR="0092250A" w:rsidRPr="002F4737">
        <w:rPr>
          <w:rFonts w:ascii="Times New Roman" w:hAnsi="Times New Roman" w:cs="Times New Roman"/>
          <w:b/>
          <w:color w:val="000D20"/>
          <w:sz w:val="24"/>
          <w:szCs w:val="24"/>
        </w:rPr>
        <w:t xml:space="preserve"> by </w:t>
      </w:r>
      <w:r w:rsidR="0053035E" w:rsidRPr="002F4737">
        <w:rPr>
          <w:rFonts w:ascii="Times New Roman" w:hAnsi="Times New Roman" w:cs="Times New Roman"/>
          <w:b/>
          <w:color w:val="000D20"/>
          <w:sz w:val="24"/>
          <w:szCs w:val="24"/>
        </w:rPr>
        <w:t xml:space="preserve">November </w:t>
      </w:r>
      <w:r w:rsidR="00C201DB" w:rsidRPr="002F4737">
        <w:rPr>
          <w:rFonts w:ascii="Times New Roman" w:hAnsi="Times New Roman" w:cs="Times New Roman"/>
          <w:b/>
          <w:color w:val="000D20"/>
          <w:sz w:val="24"/>
          <w:szCs w:val="24"/>
          <w:highlight w:val="yellow"/>
        </w:rPr>
        <w:t>[insert day and year]</w:t>
      </w:r>
      <w:r w:rsidRPr="002F4737">
        <w:rPr>
          <w:rFonts w:ascii="Times New Roman" w:hAnsi="Times New Roman" w:cs="Times New Roman"/>
          <w:b/>
          <w:i/>
          <w:color w:val="000D20"/>
          <w:sz w:val="24"/>
          <w:szCs w:val="24"/>
        </w:rPr>
        <w:t>.</w:t>
      </w:r>
      <w:r w:rsidR="004B54C1"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 </w:t>
      </w:r>
      <w:r w:rsidR="009E3FCD" w:rsidRPr="002F4737">
        <w:rPr>
          <w:rFonts w:ascii="Times New Roman" w:hAnsi="Times New Roman" w:cs="Times New Roman"/>
          <w:color w:val="000D20"/>
          <w:sz w:val="24"/>
          <w:szCs w:val="24"/>
        </w:rPr>
        <w:t>Why not get started today?</w:t>
      </w:r>
    </w:p>
    <w:p w14:paraId="2C9CAA19" w14:textId="6931FDB4" w:rsidR="00975C3D" w:rsidRPr="002F4737" w:rsidRDefault="00BE2044" w:rsidP="0053035E">
      <w:pPr>
        <w:rPr>
          <w:rFonts w:ascii="Times New Roman" w:hAnsi="Times New Roman" w:cs="Times New Roman"/>
          <w:color w:val="000D20"/>
          <w:sz w:val="24"/>
          <w:szCs w:val="24"/>
        </w:rPr>
      </w:pPr>
      <w:hyperlink r:id="rId8" w:history="1">
        <w:r w:rsidR="00975C3D" w:rsidRPr="002F4737">
          <w:rPr>
            <w:rStyle w:val="Hyperlink"/>
            <w:rFonts w:ascii="Times New Roman" w:hAnsi="Times New Roman" w:cs="Times New Roman"/>
            <w:sz w:val="24"/>
            <w:szCs w:val="24"/>
          </w:rPr>
          <w:t>Answering the Call to Health</w:t>
        </w:r>
      </w:hyperlink>
      <w:r w:rsidR="00975C3D"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 is as simple as 1-2-3. </w:t>
      </w:r>
    </w:p>
    <w:p w14:paraId="7EF411F8" w14:textId="065F028A" w:rsidR="00975C3D" w:rsidRPr="002F4737" w:rsidRDefault="00975C3D" w:rsidP="00975C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D20"/>
          <w:sz w:val="24"/>
          <w:szCs w:val="24"/>
        </w:rPr>
      </w:pPr>
      <w:r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Register </w:t>
      </w:r>
      <w:r w:rsidR="009E3FCD"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on </w:t>
      </w:r>
      <w:r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the </w:t>
      </w:r>
      <w:hyperlink r:id="rId9" w:history="1">
        <w:r w:rsidR="00DE6D07" w:rsidRPr="002F473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Call to Health website</w:t>
        </w:r>
      </w:hyperlink>
      <w:r w:rsidR="00DE6D07" w:rsidRPr="002F4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D07" w:rsidRPr="002F4737">
        <w:rPr>
          <w:rFonts w:ascii="Times New Roman" w:eastAsia="Times New Roman" w:hAnsi="Times New Roman" w:cs="Times New Roman"/>
          <w:color w:val="000D20"/>
          <w:sz w:val="24"/>
          <w:szCs w:val="24"/>
        </w:rPr>
        <w:t xml:space="preserve">on your desktop browser (access is also available through </w:t>
      </w:r>
      <w:hyperlink r:id="rId10" w:history="1">
        <w:r w:rsidR="00DE6D07" w:rsidRPr="002F473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Benefits Connect</w:t>
        </w:r>
      </w:hyperlink>
      <w:r w:rsidR="00DE6D07" w:rsidRPr="002F4737">
        <w:rPr>
          <w:rFonts w:ascii="Times New Roman" w:eastAsia="Times New Roman" w:hAnsi="Times New Roman" w:cs="Times New Roman"/>
          <w:color w:val="000D20"/>
          <w:sz w:val="24"/>
          <w:szCs w:val="24"/>
        </w:rPr>
        <w:t xml:space="preserve">), or on your mobile device. </w:t>
      </w:r>
      <w:r w:rsidR="008D03D3" w:rsidRPr="002F4737">
        <w:rPr>
          <w:rFonts w:ascii="Times New Roman" w:eastAsia="Times New Roman" w:hAnsi="Times New Roman" w:cs="Times New Roman"/>
          <w:color w:val="000D20"/>
          <w:sz w:val="24"/>
          <w:szCs w:val="24"/>
        </w:rPr>
        <w:t xml:space="preserve">When you register </w:t>
      </w:r>
      <w:r w:rsidR="008D03D3" w:rsidRPr="002F4737">
        <w:rPr>
          <w:rFonts w:ascii="Times New Roman" w:eastAsia="Times New Roman" w:hAnsi="Times New Roman" w:cs="Times New Roman"/>
          <w:i/>
          <w:color w:val="000D20"/>
          <w:sz w:val="24"/>
          <w:szCs w:val="24"/>
        </w:rPr>
        <w:t>and</w:t>
      </w:r>
      <w:r w:rsidR="008D03D3" w:rsidRPr="002F4737">
        <w:rPr>
          <w:rFonts w:ascii="Times New Roman" w:eastAsia="Times New Roman" w:hAnsi="Times New Roman" w:cs="Times New Roman"/>
          <w:color w:val="000D20"/>
          <w:sz w:val="24"/>
          <w:szCs w:val="24"/>
        </w:rPr>
        <w:t xml:space="preserve"> take the confidential Well-Being Assessment</w:t>
      </w:r>
      <w:r w:rsidR="009049B6" w:rsidRPr="002F4737">
        <w:rPr>
          <w:rFonts w:ascii="Times New Roman" w:eastAsia="Times New Roman" w:hAnsi="Times New Roman" w:cs="Times New Roman"/>
          <w:color w:val="000D20"/>
          <w:sz w:val="24"/>
          <w:szCs w:val="24"/>
        </w:rPr>
        <w:t xml:space="preserve"> (worth 300 points)</w:t>
      </w:r>
      <w:r w:rsidR="008D03D3" w:rsidRPr="002F4737">
        <w:rPr>
          <w:rFonts w:ascii="Times New Roman" w:eastAsia="Times New Roman" w:hAnsi="Times New Roman" w:cs="Times New Roman"/>
          <w:color w:val="000D20"/>
          <w:sz w:val="24"/>
          <w:szCs w:val="24"/>
        </w:rPr>
        <w:t>, you’</w:t>
      </w:r>
      <w:r w:rsidR="009049B6" w:rsidRPr="002F4737">
        <w:rPr>
          <w:rFonts w:ascii="Times New Roman" w:eastAsia="Times New Roman" w:hAnsi="Times New Roman" w:cs="Times New Roman"/>
          <w:color w:val="000D20"/>
          <w:sz w:val="24"/>
          <w:szCs w:val="24"/>
        </w:rPr>
        <w:t xml:space="preserve">ll be well on your way to reaching Level 1. You’ll also </w:t>
      </w:r>
      <w:r w:rsidR="008D03D3" w:rsidRPr="002F4737">
        <w:rPr>
          <w:rFonts w:ascii="Times New Roman" w:eastAsia="Times New Roman" w:hAnsi="Times New Roman" w:cs="Times New Roman"/>
          <w:color w:val="000D20"/>
          <w:sz w:val="24"/>
          <w:szCs w:val="24"/>
        </w:rPr>
        <w:t>receive a $50 Tango card</w:t>
      </w:r>
      <w:r w:rsidR="009049B6" w:rsidRPr="002F4737">
        <w:rPr>
          <w:rFonts w:ascii="Times New Roman" w:eastAsia="Times New Roman" w:hAnsi="Times New Roman" w:cs="Times New Roman"/>
          <w:color w:val="000D20"/>
          <w:sz w:val="24"/>
          <w:szCs w:val="24"/>
        </w:rPr>
        <w:t xml:space="preserve">, which can be </w:t>
      </w:r>
      <w:r w:rsidR="008D03D3" w:rsidRPr="002F4737">
        <w:rPr>
          <w:rFonts w:ascii="Times New Roman" w:eastAsia="Times New Roman" w:hAnsi="Times New Roman" w:cs="Times New Roman"/>
          <w:color w:val="000D20"/>
          <w:sz w:val="24"/>
          <w:szCs w:val="24"/>
        </w:rPr>
        <w:t xml:space="preserve">redeemed for gift cards or used to make charitable donations — you decide! </w:t>
      </w:r>
    </w:p>
    <w:p w14:paraId="0DA36901" w14:textId="7375AC41" w:rsidR="00975C3D" w:rsidRPr="002F4737" w:rsidRDefault="0053035E" w:rsidP="00975C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D20"/>
          <w:sz w:val="24"/>
          <w:szCs w:val="24"/>
        </w:rPr>
      </w:pPr>
      <w:r w:rsidRPr="002F4737">
        <w:rPr>
          <w:rFonts w:ascii="Times New Roman" w:hAnsi="Times New Roman" w:cs="Times New Roman"/>
          <w:color w:val="000D20"/>
          <w:sz w:val="24"/>
          <w:szCs w:val="24"/>
        </w:rPr>
        <w:t>Record your activit</w:t>
      </w:r>
      <w:r w:rsidR="00975C3D"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y as you </w:t>
      </w:r>
      <w:r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complete challenges to </w:t>
      </w:r>
      <w:hyperlink r:id="rId11" w:history="1">
        <w:r w:rsidRPr="002F4737">
          <w:rPr>
            <w:rStyle w:val="Hyperlink"/>
            <w:rFonts w:ascii="Times New Roman" w:hAnsi="Times New Roman" w:cs="Times New Roman"/>
            <w:sz w:val="24"/>
            <w:szCs w:val="24"/>
          </w:rPr>
          <w:t>accumulate points</w:t>
        </w:r>
      </w:hyperlink>
      <w:r w:rsidR="00436FA6" w:rsidRPr="002F4737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 </w:t>
      </w:r>
      <w:r w:rsidR="00436FA6" w:rsidRPr="002F4737">
        <w:rPr>
          <w:rFonts w:ascii="Times New Roman" w:hAnsi="Times New Roman" w:cs="Times New Roman"/>
          <w:color w:val="000D20"/>
          <w:sz w:val="24"/>
          <w:szCs w:val="24"/>
        </w:rPr>
        <w:t>You</w:t>
      </w:r>
      <w:r w:rsidR="008D03D3"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 must complete Call to Health Level 1 (1,000 points) </w:t>
      </w:r>
      <w:r w:rsidR="009049B6"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by November </w:t>
      </w:r>
      <w:r w:rsidR="00AC6653" w:rsidRPr="002F4737">
        <w:rPr>
          <w:rFonts w:ascii="Times New Roman" w:hAnsi="Times New Roman" w:cs="Times New Roman"/>
          <w:color w:val="000D20"/>
          <w:sz w:val="24"/>
          <w:szCs w:val="24"/>
          <w:highlight w:val="yellow"/>
        </w:rPr>
        <w:t>[insert cut-off date]</w:t>
      </w:r>
      <w:r w:rsidR="009049B6"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 to enjoy</w:t>
      </w:r>
      <w:r w:rsidR="008D03D3"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 reduced medical deductibles </w:t>
      </w:r>
      <w:r w:rsidR="009E3FCD" w:rsidRPr="002F4737">
        <w:rPr>
          <w:rFonts w:ascii="Times New Roman" w:hAnsi="Times New Roman" w:cs="Times New Roman"/>
          <w:color w:val="000D20"/>
          <w:sz w:val="24"/>
          <w:szCs w:val="24"/>
        </w:rPr>
        <w:t>next year</w:t>
      </w:r>
      <w:r w:rsidR="008D03D3"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. Complete Level 2 (1,500 points) to receive a </w:t>
      </w:r>
      <w:r w:rsidR="003931D8"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second </w:t>
      </w:r>
      <w:r w:rsidR="008D03D3"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$50 Tango card. You’ll receive another $50 Tango card when you complete Level 3 (2,000 points). </w:t>
      </w:r>
      <w:r w:rsidR="00975C3D"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 </w:t>
      </w:r>
    </w:p>
    <w:p w14:paraId="6BFCFAE9" w14:textId="77777777" w:rsidR="009049B6" w:rsidRPr="002F4737" w:rsidRDefault="00975C3D" w:rsidP="00975C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Visit the website on a regular basis to track your progress and </w:t>
      </w:r>
      <w:r w:rsidR="00E70BED"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discover </w:t>
      </w:r>
      <w:r w:rsidRPr="002F4737">
        <w:rPr>
          <w:rFonts w:ascii="Times New Roman" w:hAnsi="Times New Roman" w:cs="Times New Roman"/>
          <w:color w:val="000D20"/>
          <w:sz w:val="24"/>
          <w:szCs w:val="24"/>
        </w:rPr>
        <w:t>new challenges</w:t>
      </w:r>
      <w:r w:rsidR="009049B6"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. </w:t>
      </w:r>
    </w:p>
    <w:p w14:paraId="5CA4E025" w14:textId="29F6FCC1" w:rsidR="0032763C" w:rsidRPr="002F4737" w:rsidRDefault="009049B6" w:rsidP="009049B6">
      <w:pPr>
        <w:rPr>
          <w:rFonts w:ascii="Times New Roman" w:hAnsi="Times New Roman" w:cs="Times New Roman"/>
          <w:color w:val="000D20"/>
          <w:sz w:val="24"/>
          <w:szCs w:val="24"/>
        </w:rPr>
      </w:pPr>
      <w:r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You may already have completed things that can help you answer the Call to Health! There is a </w:t>
      </w:r>
      <w:r w:rsidR="00BE2044">
        <w:rPr>
          <w:rFonts w:ascii="Times New Roman" w:hAnsi="Times New Roman" w:cs="Times New Roman"/>
          <w:color w:val="000D20"/>
          <w:sz w:val="24"/>
          <w:szCs w:val="24"/>
        </w:rPr>
        <w:t>‘</w:t>
      </w:r>
      <w:r w:rsidR="003931D8" w:rsidRPr="002F4737">
        <w:rPr>
          <w:rFonts w:ascii="Times New Roman" w:hAnsi="Times New Roman" w:cs="Times New Roman"/>
          <w:color w:val="000D20"/>
          <w:sz w:val="24"/>
          <w:szCs w:val="24"/>
        </w:rPr>
        <w:t>look-</w:t>
      </w:r>
      <w:r w:rsidRPr="002F4737">
        <w:rPr>
          <w:rFonts w:ascii="Times New Roman" w:hAnsi="Times New Roman" w:cs="Times New Roman"/>
          <w:color w:val="000D20"/>
          <w:sz w:val="24"/>
          <w:szCs w:val="24"/>
        </w:rPr>
        <w:t>bac</w:t>
      </w:r>
      <w:r w:rsidR="00BE2044">
        <w:rPr>
          <w:rFonts w:ascii="Times New Roman" w:hAnsi="Times New Roman" w:cs="Times New Roman"/>
          <w:color w:val="000D20"/>
          <w:sz w:val="24"/>
          <w:szCs w:val="24"/>
        </w:rPr>
        <w:t>k’</w:t>
      </w:r>
      <w:r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 period that allows you to include your </w:t>
      </w:r>
      <w:r w:rsidRPr="002F4737">
        <w:rPr>
          <w:rFonts w:ascii="Times New Roman" w:hAnsi="Times New Roman" w:cs="Times New Roman"/>
          <w:b/>
          <w:bCs/>
          <w:color w:val="000D20"/>
          <w:sz w:val="24"/>
          <w:szCs w:val="24"/>
        </w:rPr>
        <w:t xml:space="preserve">preventive care exams </w:t>
      </w:r>
      <w:r w:rsidRPr="002F4737">
        <w:rPr>
          <w:rFonts w:ascii="Times New Roman" w:hAnsi="Times New Roman" w:cs="Times New Roman"/>
          <w:color w:val="000D20"/>
          <w:sz w:val="24"/>
          <w:szCs w:val="24"/>
        </w:rPr>
        <w:t>(such as an annual physical or OBGYN visit)</w:t>
      </w:r>
      <w:r w:rsidR="005F178D" w:rsidRPr="002F4737">
        <w:rPr>
          <w:rFonts w:ascii="Times New Roman" w:hAnsi="Times New Roman" w:cs="Times New Roman"/>
          <w:color w:val="000D20"/>
          <w:sz w:val="24"/>
          <w:szCs w:val="24"/>
        </w:rPr>
        <w:t>, as well as dental and vision exams,</w:t>
      </w:r>
      <w:r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 since November </w:t>
      </w:r>
      <w:r w:rsidR="00AC6653" w:rsidRPr="002F4737">
        <w:rPr>
          <w:rFonts w:ascii="Times New Roman" w:hAnsi="Times New Roman" w:cs="Times New Roman"/>
          <w:color w:val="000D20"/>
          <w:sz w:val="24"/>
          <w:szCs w:val="24"/>
          <w:highlight w:val="yellow"/>
        </w:rPr>
        <w:t>[date, prior year]</w:t>
      </w:r>
      <w:r w:rsidR="00A325AB"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. </w:t>
      </w:r>
      <w:r w:rsidR="005F178D" w:rsidRPr="002F4737">
        <w:rPr>
          <w:rFonts w:ascii="Times New Roman" w:hAnsi="Times New Roman" w:cs="Times New Roman"/>
          <w:color w:val="000D20"/>
          <w:sz w:val="24"/>
          <w:szCs w:val="24"/>
        </w:rPr>
        <w:t>(</w:t>
      </w:r>
      <w:r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If you are under the age of 50, you can record </w:t>
      </w:r>
      <w:r w:rsidR="005F178D"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preventive exams you’ve had since </w:t>
      </w:r>
      <w:r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November </w:t>
      </w:r>
      <w:r w:rsidR="00AC6653" w:rsidRPr="002F4737">
        <w:rPr>
          <w:rFonts w:ascii="Times New Roman" w:hAnsi="Times New Roman" w:cs="Times New Roman"/>
          <w:color w:val="000D20"/>
          <w:sz w:val="24"/>
          <w:szCs w:val="24"/>
          <w:highlight w:val="yellow"/>
        </w:rPr>
        <w:t>[date, two years prior]</w:t>
      </w:r>
      <w:r w:rsidRPr="002F4737">
        <w:rPr>
          <w:rFonts w:ascii="Times New Roman" w:hAnsi="Times New Roman" w:cs="Times New Roman"/>
          <w:color w:val="000D20"/>
          <w:sz w:val="24"/>
          <w:szCs w:val="24"/>
        </w:rPr>
        <w:t>.</w:t>
      </w:r>
      <w:r w:rsidR="005F178D" w:rsidRPr="002F4737">
        <w:rPr>
          <w:rFonts w:ascii="Times New Roman" w:hAnsi="Times New Roman" w:cs="Times New Roman"/>
          <w:color w:val="000D20"/>
          <w:sz w:val="24"/>
          <w:szCs w:val="24"/>
        </w:rPr>
        <w:t>)</w:t>
      </w:r>
      <w:r w:rsidRPr="002F4737">
        <w:rPr>
          <w:rFonts w:ascii="Times New Roman" w:hAnsi="Times New Roman" w:cs="Times New Roman"/>
          <w:color w:val="000D20"/>
          <w:sz w:val="24"/>
          <w:szCs w:val="24"/>
        </w:rPr>
        <w:t xml:space="preserve"> </w:t>
      </w:r>
    </w:p>
    <w:p w14:paraId="772A4C2C" w14:textId="2895BB43" w:rsidR="00110FC0" w:rsidRPr="002F4737" w:rsidRDefault="00110FC0" w:rsidP="009049B6">
      <w:pPr>
        <w:rPr>
          <w:rFonts w:ascii="Times New Roman" w:hAnsi="Times New Roman" w:cs="Times New Roman"/>
          <w:sz w:val="24"/>
          <w:szCs w:val="24"/>
        </w:rPr>
      </w:pPr>
      <w:r w:rsidRPr="002F4737">
        <w:rPr>
          <w:rFonts w:ascii="Times New Roman" w:hAnsi="Times New Roman" w:cs="Times New Roman"/>
          <w:sz w:val="24"/>
          <w:szCs w:val="24"/>
        </w:rPr>
        <w:t>Here’s a</w:t>
      </w:r>
      <w:r w:rsidR="00B27C19" w:rsidRPr="002F4737">
        <w:rPr>
          <w:rFonts w:ascii="Times New Roman" w:hAnsi="Times New Roman" w:cs="Times New Roman"/>
          <w:sz w:val="24"/>
          <w:szCs w:val="24"/>
        </w:rPr>
        <w:t xml:space="preserve">n easy way to earn another </w:t>
      </w:r>
      <w:r w:rsidRPr="002F4737">
        <w:rPr>
          <w:rFonts w:ascii="Times New Roman" w:hAnsi="Times New Roman" w:cs="Times New Roman"/>
          <w:sz w:val="24"/>
          <w:szCs w:val="24"/>
        </w:rPr>
        <w:t xml:space="preserve">50 points: </w:t>
      </w:r>
      <w:r w:rsidR="00B27C19" w:rsidRPr="002F4737">
        <w:rPr>
          <w:rFonts w:ascii="Times New Roman" w:hAnsi="Times New Roman" w:cs="Times New Roman"/>
          <w:sz w:val="24"/>
          <w:szCs w:val="24"/>
        </w:rPr>
        <w:t>once you complete the registration process, look for and join the ‘Take your well-being with you’ challenge</w:t>
      </w:r>
      <w:r w:rsidR="00F32984" w:rsidRPr="002F4737">
        <w:rPr>
          <w:rFonts w:ascii="Times New Roman" w:hAnsi="Times New Roman" w:cs="Times New Roman"/>
          <w:sz w:val="24"/>
          <w:szCs w:val="24"/>
        </w:rPr>
        <w:t xml:space="preserve">. </w:t>
      </w:r>
      <w:r w:rsidR="0074270E" w:rsidRPr="002F4737">
        <w:rPr>
          <w:rFonts w:ascii="Times New Roman" w:hAnsi="Times New Roman" w:cs="Times New Roman"/>
          <w:sz w:val="24"/>
          <w:szCs w:val="24"/>
        </w:rPr>
        <w:t>Follow</w:t>
      </w:r>
      <w:r w:rsidR="00F32984" w:rsidRPr="002F4737">
        <w:rPr>
          <w:rFonts w:ascii="Times New Roman" w:hAnsi="Times New Roman" w:cs="Times New Roman"/>
          <w:sz w:val="24"/>
          <w:szCs w:val="24"/>
        </w:rPr>
        <w:t xml:space="preserve"> the instructions and </w:t>
      </w:r>
      <w:r w:rsidR="00B27C19" w:rsidRPr="002F4737">
        <w:rPr>
          <w:rFonts w:ascii="Times New Roman" w:hAnsi="Times New Roman" w:cs="Times New Roman"/>
          <w:sz w:val="24"/>
          <w:szCs w:val="24"/>
        </w:rPr>
        <w:t>download the Limeade iOS or An</w:t>
      </w:r>
      <w:bookmarkStart w:id="0" w:name="_GoBack"/>
      <w:bookmarkEnd w:id="0"/>
      <w:r w:rsidR="00B27C19" w:rsidRPr="002F4737">
        <w:rPr>
          <w:rFonts w:ascii="Times New Roman" w:hAnsi="Times New Roman" w:cs="Times New Roman"/>
          <w:sz w:val="24"/>
          <w:szCs w:val="24"/>
        </w:rPr>
        <w:t xml:space="preserve">droid app to join Call to Health activities, check your progress, and stay on track — wherever you are!  </w:t>
      </w:r>
    </w:p>
    <w:p w14:paraId="5FDBCD7F" w14:textId="685A9C47" w:rsidR="0053035E" w:rsidRPr="00975C3D" w:rsidRDefault="0053035E" w:rsidP="009049B6">
      <w:r w:rsidRPr="002F4737">
        <w:rPr>
          <w:rFonts w:ascii="Times New Roman" w:hAnsi="Times New Roman" w:cs="Times New Roman"/>
          <w:sz w:val="24"/>
          <w:szCs w:val="24"/>
        </w:rPr>
        <w:t xml:space="preserve">If you have questions about </w:t>
      </w:r>
      <w:r w:rsidRPr="002F4737">
        <w:rPr>
          <w:rFonts w:ascii="Times New Roman" w:hAnsi="Times New Roman" w:cs="Times New Roman"/>
          <w:i/>
          <w:sz w:val="24"/>
          <w:szCs w:val="24"/>
        </w:rPr>
        <w:t>any</w:t>
      </w:r>
      <w:r w:rsidR="0068384C" w:rsidRPr="002F4737">
        <w:rPr>
          <w:rFonts w:ascii="Times New Roman" w:hAnsi="Times New Roman" w:cs="Times New Roman"/>
          <w:sz w:val="24"/>
          <w:szCs w:val="24"/>
        </w:rPr>
        <w:t xml:space="preserve"> aspect of your medical coverage </w:t>
      </w:r>
      <w:r w:rsidRPr="002F4737">
        <w:rPr>
          <w:rFonts w:ascii="Times New Roman" w:hAnsi="Times New Roman" w:cs="Times New Roman"/>
          <w:sz w:val="24"/>
          <w:szCs w:val="24"/>
        </w:rPr>
        <w:t>— including preventive care, prescription drug cover</w:t>
      </w:r>
      <w:r w:rsidR="005F5169" w:rsidRPr="002F4737">
        <w:rPr>
          <w:rFonts w:ascii="Times New Roman" w:hAnsi="Times New Roman" w:cs="Times New Roman"/>
          <w:sz w:val="24"/>
          <w:szCs w:val="24"/>
        </w:rPr>
        <w:t>age, vision exam, Tela</w:t>
      </w:r>
      <w:r w:rsidRPr="002F4737">
        <w:rPr>
          <w:rFonts w:ascii="Times New Roman" w:hAnsi="Times New Roman" w:cs="Times New Roman"/>
          <w:sz w:val="24"/>
          <w:szCs w:val="24"/>
        </w:rPr>
        <w:t xml:space="preserve">doc, the Employee Assistance Program, or Call to Health — </w:t>
      </w:r>
      <w:r w:rsidR="00975C3D" w:rsidRPr="002F4737"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12" w:history="1">
        <w:r w:rsidR="00975C3D" w:rsidRPr="002F4737">
          <w:rPr>
            <w:rStyle w:val="Hyperlink"/>
            <w:rFonts w:ascii="Times New Roman" w:hAnsi="Times New Roman" w:cs="Times New Roman"/>
            <w:sz w:val="24"/>
            <w:szCs w:val="24"/>
          </w:rPr>
          <w:t>pensions.org</w:t>
        </w:r>
      </w:hyperlink>
      <w:r w:rsidR="00975C3D" w:rsidRPr="002F4737">
        <w:rPr>
          <w:rFonts w:ascii="Times New Roman" w:hAnsi="Times New Roman" w:cs="Times New Roman"/>
          <w:sz w:val="24"/>
          <w:szCs w:val="24"/>
        </w:rPr>
        <w:t xml:space="preserve">, </w:t>
      </w:r>
      <w:r w:rsidRPr="002F4737">
        <w:rPr>
          <w:rFonts w:ascii="Times New Roman" w:hAnsi="Times New Roman" w:cs="Times New Roman"/>
          <w:sz w:val="24"/>
          <w:szCs w:val="24"/>
        </w:rPr>
        <w:t>call the Member Services team at 800-773-7752 (800-PRESPLAN)</w:t>
      </w:r>
      <w:r w:rsidR="00097111" w:rsidRPr="002F4737">
        <w:rPr>
          <w:rFonts w:ascii="Times New Roman" w:hAnsi="Times New Roman" w:cs="Times New Roman"/>
          <w:sz w:val="24"/>
          <w:szCs w:val="24"/>
        </w:rPr>
        <w:t>, or email memberservices@pensions.org</w:t>
      </w:r>
      <w:r w:rsidRPr="002F4737">
        <w:rPr>
          <w:rFonts w:ascii="Times New Roman" w:hAnsi="Times New Roman" w:cs="Times New Roman"/>
          <w:sz w:val="24"/>
          <w:szCs w:val="24"/>
        </w:rPr>
        <w:t>.</w:t>
      </w:r>
      <w:r w:rsidRPr="00975C3D">
        <w:t xml:space="preserve"> </w:t>
      </w:r>
    </w:p>
    <w:p w14:paraId="0E677564" w14:textId="77777777" w:rsidR="004B54C1" w:rsidRDefault="004B54C1" w:rsidP="00E70BED"/>
    <w:sectPr w:rsidR="004B54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7D852" w14:textId="77777777" w:rsidR="00AC6653" w:rsidRDefault="00AC6653" w:rsidP="00AC6653">
      <w:pPr>
        <w:spacing w:after="0" w:line="240" w:lineRule="auto"/>
      </w:pPr>
      <w:r>
        <w:separator/>
      </w:r>
    </w:p>
  </w:endnote>
  <w:endnote w:type="continuationSeparator" w:id="0">
    <w:p w14:paraId="5CD119C6" w14:textId="77777777" w:rsidR="00AC6653" w:rsidRDefault="00AC6653" w:rsidP="00AC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8A918" w14:textId="77777777" w:rsidR="00AC6653" w:rsidRDefault="00AC6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9F81B" w14:textId="0FC58B36" w:rsidR="00AC6653" w:rsidRDefault="002F4737">
    <w:pPr>
      <w:pStyle w:val="Footer"/>
    </w:pPr>
    <w:r>
      <w:t>Reminder to register for CTH email</w:t>
    </w:r>
    <w:r w:rsidR="00AC665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DF1CC" w14:textId="77777777" w:rsidR="00AC6653" w:rsidRDefault="00AC6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85AE7" w14:textId="77777777" w:rsidR="00AC6653" w:rsidRDefault="00AC6653" w:rsidP="00AC6653">
      <w:pPr>
        <w:spacing w:after="0" w:line="240" w:lineRule="auto"/>
      </w:pPr>
      <w:r>
        <w:separator/>
      </w:r>
    </w:p>
  </w:footnote>
  <w:footnote w:type="continuationSeparator" w:id="0">
    <w:p w14:paraId="08587C06" w14:textId="77777777" w:rsidR="00AC6653" w:rsidRDefault="00AC6653" w:rsidP="00AC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87B03" w14:textId="77777777" w:rsidR="00AC6653" w:rsidRDefault="00AC6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19FC2" w14:textId="77777777" w:rsidR="00AC6653" w:rsidRDefault="00AC66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5BB29" w14:textId="77777777" w:rsidR="00AC6653" w:rsidRDefault="00AC6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7D5"/>
    <w:multiLevelType w:val="multilevel"/>
    <w:tmpl w:val="7DFC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E6278"/>
    <w:multiLevelType w:val="multilevel"/>
    <w:tmpl w:val="CFC4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F1E25"/>
    <w:multiLevelType w:val="hybridMultilevel"/>
    <w:tmpl w:val="FC20088E"/>
    <w:lvl w:ilvl="0" w:tplc="ABE87A0E">
      <w:numFmt w:val="bullet"/>
      <w:lvlText w:val=""/>
      <w:lvlJc w:val="left"/>
      <w:pPr>
        <w:ind w:left="54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AD91274"/>
    <w:multiLevelType w:val="hybridMultilevel"/>
    <w:tmpl w:val="88D4B29A"/>
    <w:lvl w:ilvl="0" w:tplc="A1CA38B0">
      <w:numFmt w:val="bullet"/>
      <w:lvlText w:val="•"/>
      <w:lvlJc w:val="left"/>
      <w:pPr>
        <w:ind w:left="540" w:hanging="360"/>
      </w:pPr>
      <w:rPr>
        <w:rFonts w:ascii="Calibri" w:eastAsia="Times New Roman" w:hAnsi="Calibr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DE4363D"/>
    <w:multiLevelType w:val="hybridMultilevel"/>
    <w:tmpl w:val="1676F91A"/>
    <w:lvl w:ilvl="0" w:tplc="E9D8A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43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60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4A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E2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4A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2D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41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2B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A72711E"/>
    <w:multiLevelType w:val="hybridMultilevel"/>
    <w:tmpl w:val="C2BA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5E"/>
    <w:rsid w:val="00097111"/>
    <w:rsid w:val="00110FC0"/>
    <w:rsid w:val="00127BCF"/>
    <w:rsid w:val="00134FCD"/>
    <w:rsid w:val="00292B62"/>
    <w:rsid w:val="002F4737"/>
    <w:rsid w:val="00325037"/>
    <w:rsid w:val="0032763C"/>
    <w:rsid w:val="003931D8"/>
    <w:rsid w:val="00436FA6"/>
    <w:rsid w:val="004B54C1"/>
    <w:rsid w:val="004D3694"/>
    <w:rsid w:val="0053035E"/>
    <w:rsid w:val="00553D1E"/>
    <w:rsid w:val="00594720"/>
    <w:rsid w:val="005F178D"/>
    <w:rsid w:val="005F5169"/>
    <w:rsid w:val="006778EC"/>
    <w:rsid w:val="0068384C"/>
    <w:rsid w:val="006B24D6"/>
    <w:rsid w:val="006B3AD4"/>
    <w:rsid w:val="006D1749"/>
    <w:rsid w:val="00702A5E"/>
    <w:rsid w:val="0074270E"/>
    <w:rsid w:val="00793529"/>
    <w:rsid w:val="007A60E5"/>
    <w:rsid w:val="00850E29"/>
    <w:rsid w:val="008D03D3"/>
    <w:rsid w:val="009049B6"/>
    <w:rsid w:val="0092250A"/>
    <w:rsid w:val="00975C3D"/>
    <w:rsid w:val="0099274C"/>
    <w:rsid w:val="009E3FCD"/>
    <w:rsid w:val="00A04E79"/>
    <w:rsid w:val="00A15033"/>
    <w:rsid w:val="00A325AB"/>
    <w:rsid w:val="00AC6653"/>
    <w:rsid w:val="00B25B96"/>
    <w:rsid w:val="00B27C19"/>
    <w:rsid w:val="00B94858"/>
    <w:rsid w:val="00BE2044"/>
    <w:rsid w:val="00C201DB"/>
    <w:rsid w:val="00C571E5"/>
    <w:rsid w:val="00C67411"/>
    <w:rsid w:val="00DE6D07"/>
    <w:rsid w:val="00E70BED"/>
    <w:rsid w:val="00F32984"/>
    <w:rsid w:val="00F6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57B4A"/>
  <w15:chartTrackingRefBased/>
  <w15:docId w15:val="{8A46700F-9E4F-4D8E-A2DE-BA07BE83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35E"/>
    <w:rPr>
      <w:strike w:val="0"/>
      <w:dstrike w:val="0"/>
      <w:color w:val="1170C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53035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54C1"/>
    <w:pPr>
      <w:ind w:left="720"/>
      <w:contextualSpacing/>
    </w:pPr>
  </w:style>
  <w:style w:type="paragraph" w:customStyle="1" w:styleId="Default">
    <w:name w:val="Default"/>
    <w:rsid w:val="00683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174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4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5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27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6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653"/>
  </w:style>
  <w:style w:type="paragraph" w:styleId="Footer">
    <w:name w:val="footer"/>
    <w:basedOn w:val="Normal"/>
    <w:link w:val="FooterChar"/>
    <w:uiPriority w:val="99"/>
    <w:unhideWhenUsed/>
    <w:rsid w:val="00AC6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5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4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499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17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42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.org/your-path-to-wholeness/call-to-health/answering-the-cal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nsions.org/what-we-offer/benefits-guidance/medical-benefit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nsions.org/your-path-to-wholeness/call-to-health/earn-points-and-level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on.pensions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lltohealth.limeade.com/brandedlogin.aspx?e=BoardOfPension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C336-3816-4328-B688-574AA581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Milone, Laurie</dc:creator>
  <cp:keywords/>
  <dc:description/>
  <cp:lastModifiedBy>Wellings, Carol</cp:lastModifiedBy>
  <cp:revision>5</cp:revision>
  <dcterms:created xsi:type="dcterms:W3CDTF">2019-10-31T13:50:00Z</dcterms:created>
  <dcterms:modified xsi:type="dcterms:W3CDTF">2019-11-01T15:31:00Z</dcterms:modified>
</cp:coreProperties>
</file>