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FD297" w14:textId="1B8D77DD" w:rsidR="0009710B" w:rsidRDefault="0009710B" w:rsidP="0009710B"/>
    <w:p w14:paraId="1D3C0BDD" w14:textId="239FE811" w:rsidR="004954AA" w:rsidRDefault="004954AA" w:rsidP="0009710B"/>
    <w:p w14:paraId="4896924B" w14:textId="537710FA" w:rsidR="004954AA" w:rsidRDefault="004954AA" w:rsidP="0009710B"/>
    <w:p w14:paraId="19D31679" w14:textId="5211D6A7" w:rsidR="004954AA" w:rsidRDefault="004954AA" w:rsidP="0009710B"/>
    <w:p w14:paraId="1164B570" w14:textId="671F1E5A" w:rsidR="004954AA" w:rsidRPr="004954AA" w:rsidRDefault="004954AA" w:rsidP="0009710B">
      <w:pPr>
        <w:rPr>
          <w:b/>
        </w:rPr>
      </w:pPr>
      <w:r w:rsidRPr="004954AA">
        <w:rPr>
          <w:b/>
        </w:rPr>
        <w:t>Email to employees</w:t>
      </w:r>
    </w:p>
    <w:p w14:paraId="2FDC50EB" w14:textId="32190244" w:rsidR="004954AA" w:rsidRDefault="004954AA" w:rsidP="0009710B"/>
    <w:p w14:paraId="5C7ED52D" w14:textId="20F4B86B" w:rsidR="0009710B" w:rsidRDefault="004954AA" w:rsidP="004954AA">
      <w:r>
        <w:t>Subject: Benefits available to you</w:t>
      </w:r>
    </w:p>
    <w:p w14:paraId="0A6AACAA" w14:textId="77777777" w:rsidR="00DA1C81" w:rsidRDefault="00DA1C81" w:rsidP="0009710B">
      <w:pPr>
        <w:pStyle w:val="BodyText"/>
        <w:spacing w:after="240"/>
        <w:rPr>
          <w:sz w:val="24"/>
          <w:szCs w:val="24"/>
        </w:rPr>
      </w:pPr>
    </w:p>
    <w:p w14:paraId="0BE56695" w14:textId="0F58EC93" w:rsidR="0009710B" w:rsidRDefault="00857BD1" w:rsidP="0009710B">
      <w:pPr>
        <w:pStyle w:val="BodyText"/>
        <w:spacing w:after="240"/>
        <w:rPr>
          <w:sz w:val="24"/>
          <w:szCs w:val="24"/>
        </w:rPr>
      </w:pPr>
      <w:r w:rsidRPr="00857BD1">
        <w:rPr>
          <w:sz w:val="24"/>
          <w:szCs w:val="24"/>
          <w:highlight w:val="yellow"/>
        </w:rPr>
        <w:t>[Employer name]</w:t>
      </w:r>
      <w:r>
        <w:rPr>
          <w:sz w:val="24"/>
          <w:szCs w:val="24"/>
        </w:rPr>
        <w:t xml:space="preserve"> partners with t</w:t>
      </w:r>
      <w:r w:rsidR="0009710B">
        <w:rPr>
          <w:sz w:val="24"/>
          <w:szCs w:val="24"/>
        </w:rPr>
        <w:t>he Board of Pensions to offer you</w:t>
      </w:r>
      <w:r w:rsidR="00317B7C">
        <w:rPr>
          <w:sz w:val="24"/>
          <w:szCs w:val="24"/>
        </w:rPr>
        <w:t xml:space="preserve"> comprehensive healthcare coverage, </w:t>
      </w:r>
      <w:r w:rsidR="0009710B">
        <w:rPr>
          <w:sz w:val="24"/>
          <w:szCs w:val="24"/>
        </w:rPr>
        <w:t xml:space="preserve">a multi-dimensional </w:t>
      </w:r>
      <w:r w:rsidR="003B2180">
        <w:rPr>
          <w:sz w:val="24"/>
          <w:szCs w:val="24"/>
        </w:rPr>
        <w:t>well-being initiative</w:t>
      </w:r>
      <w:r w:rsidR="00317B7C">
        <w:rPr>
          <w:sz w:val="24"/>
          <w:szCs w:val="24"/>
        </w:rPr>
        <w:t>, and more</w:t>
      </w:r>
      <w:r w:rsidR="00C45125">
        <w:rPr>
          <w:sz w:val="24"/>
          <w:szCs w:val="24"/>
        </w:rPr>
        <w:t xml:space="preserve"> </w:t>
      </w:r>
      <w:r w:rsidR="0009710B">
        <w:rPr>
          <w:sz w:val="24"/>
          <w:szCs w:val="24"/>
        </w:rPr>
        <w:t>through the Benefits Plan of the Presbyterian Church (U.S.A.). At the foundation of these benefits is the Board’s commitment to wholeness — the spiritual, health, financial, and vocational components of overall well-being.</w:t>
      </w:r>
    </w:p>
    <w:p w14:paraId="7A9D0FAF" w14:textId="4D758C28" w:rsidR="0009710B" w:rsidRDefault="0009710B" w:rsidP="0009710B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Available </w:t>
      </w:r>
      <w:r w:rsidR="00477D2E">
        <w:rPr>
          <w:sz w:val="24"/>
          <w:szCs w:val="24"/>
        </w:rPr>
        <w:t xml:space="preserve">coverage </w:t>
      </w:r>
      <w:r>
        <w:rPr>
          <w:sz w:val="24"/>
          <w:szCs w:val="24"/>
        </w:rPr>
        <w:t>include</w:t>
      </w:r>
      <w:r w:rsidR="00477D2E">
        <w:rPr>
          <w:sz w:val="24"/>
          <w:szCs w:val="24"/>
        </w:rPr>
        <w:t>s</w:t>
      </w:r>
      <w:r w:rsidR="00857BD1">
        <w:rPr>
          <w:sz w:val="24"/>
          <w:szCs w:val="24"/>
        </w:rPr>
        <w:t xml:space="preserve"> </w:t>
      </w:r>
      <w:r w:rsidR="00857BD1" w:rsidRPr="00857BD1">
        <w:rPr>
          <w:sz w:val="24"/>
          <w:szCs w:val="24"/>
          <w:highlight w:val="yellow"/>
        </w:rPr>
        <w:t>[add/delete available benefits, as needed]</w:t>
      </w:r>
    </w:p>
    <w:p w14:paraId="5660CF74" w14:textId="64316D8C" w:rsidR="00A45732" w:rsidRPr="00A45732" w:rsidRDefault="0009710B" w:rsidP="00155BA8">
      <w:pPr>
        <w:pStyle w:val="ListBullet"/>
        <w:spacing w:after="240"/>
      </w:pPr>
      <w:r>
        <w:rPr>
          <w:sz w:val="24"/>
          <w:szCs w:val="24"/>
        </w:rPr>
        <w:t>medical coverage</w:t>
      </w:r>
      <w:r w:rsidR="00DA1C81">
        <w:rPr>
          <w:sz w:val="24"/>
          <w:szCs w:val="24"/>
        </w:rPr>
        <w:t xml:space="preserve"> (including a vision exam benefit and Teladoc access</w:t>
      </w:r>
      <w:r w:rsidR="00A45732">
        <w:rPr>
          <w:sz w:val="24"/>
          <w:szCs w:val="24"/>
        </w:rPr>
        <w:t xml:space="preserve">; </w:t>
      </w:r>
    </w:p>
    <w:p w14:paraId="058E087A" w14:textId="64675B69" w:rsidR="00A45732" w:rsidRPr="00477D2E" w:rsidRDefault="0009710B" w:rsidP="00155BA8">
      <w:pPr>
        <w:pStyle w:val="ListBullet"/>
        <w:spacing w:after="240"/>
        <w:rPr>
          <w:sz w:val="24"/>
          <w:szCs w:val="24"/>
        </w:rPr>
      </w:pPr>
      <w:r w:rsidRPr="00477D2E">
        <w:rPr>
          <w:sz w:val="24"/>
          <w:szCs w:val="24"/>
        </w:rPr>
        <w:t xml:space="preserve">prescription </w:t>
      </w:r>
      <w:r w:rsidR="003B2180" w:rsidRPr="00477D2E">
        <w:rPr>
          <w:sz w:val="24"/>
          <w:szCs w:val="24"/>
        </w:rPr>
        <w:t>drug benefits</w:t>
      </w:r>
      <w:r w:rsidR="00A45732" w:rsidRPr="00477D2E">
        <w:rPr>
          <w:sz w:val="24"/>
          <w:szCs w:val="24"/>
        </w:rPr>
        <w:t>;</w:t>
      </w:r>
    </w:p>
    <w:p w14:paraId="00FCE76D" w14:textId="3B334748" w:rsidR="00A45732" w:rsidRPr="00477D2E" w:rsidRDefault="0009710B" w:rsidP="00155BA8">
      <w:pPr>
        <w:pStyle w:val="ListBullet"/>
        <w:spacing w:after="240"/>
        <w:rPr>
          <w:sz w:val="24"/>
          <w:szCs w:val="24"/>
        </w:rPr>
      </w:pPr>
      <w:r w:rsidRPr="00477D2E">
        <w:rPr>
          <w:sz w:val="24"/>
          <w:szCs w:val="24"/>
        </w:rPr>
        <w:t>preventive care benefits</w:t>
      </w:r>
      <w:r w:rsidR="00A45732" w:rsidRPr="00477D2E">
        <w:rPr>
          <w:sz w:val="24"/>
          <w:szCs w:val="24"/>
        </w:rPr>
        <w:t>;</w:t>
      </w:r>
    </w:p>
    <w:p w14:paraId="59CB22DA" w14:textId="315C5F40" w:rsidR="0009710B" w:rsidRDefault="003B2180" w:rsidP="0009710B">
      <w:pPr>
        <w:pStyle w:val="ListBullet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09710B">
        <w:rPr>
          <w:sz w:val="24"/>
          <w:szCs w:val="24"/>
        </w:rPr>
        <w:t xml:space="preserve">well-being </w:t>
      </w:r>
      <w:r>
        <w:rPr>
          <w:sz w:val="24"/>
          <w:szCs w:val="24"/>
        </w:rPr>
        <w:t>initiative</w:t>
      </w:r>
      <w:r w:rsidR="0009710B">
        <w:rPr>
          <w:sz w:val="24"/>
          <w:szCs w:val="24"/>
        </w:rPr>
        <w:t xml:space="preserve"> through Call to Health;</w:t>
      </w:r>
      <w:r w:rsidR="00C45125">
        <w:rPr>
          <w:sz w:val="24"/>
          <w:szCs w:val="24"/>
        </w:rPr>
        <w:t xml:space="preserve"> </w:t>
      </w:r>
    </w:p>
    <w:p w14:paraId="5C02295B" w14:textId="77777777" w:rsidR="00DA1C81" w:rsidRDefault="0009710B" w:rsidP="0009710B">
      <w:pPr>
        <w:pStyle w:val="ListBullet"/>
        <w:spacing w:after="240"/>
        <w:rPr>
          <w:sz w:val="24"/>
          <w:szCs w:val="24"/>
        </w:rPr>
      </w:pPr>
      <w:r>
        <w:rPr>
          <w:sz w:val="24"/>
          <w:szCs w:val="24"/>
        </w:rPr>
        <w:t>an Employ</w:t>
      </w:r>
      <w:r w:rsidR="000214E3">
        <w:rPr>
          <w:sz w:val="24"/>
          <w:szCs w:val="24"/>
        </w:rPr>
        <w:t>ee Assistance Program (EAP</w:t>
      </w:r>
      <w:r w:rsidR="00A45732">
        <w:rPr>
          <w:sz w:val="24"/>
          <w:szCs w:val="24"/>
        </w:rPr>
        <w:t>)</w:t>
      </w:r>
      <w:r w:rsidR="00DA1C81">
        <w:rPr>
          <w:sz w:val="24"/>
          <w:szCs w:val="24"/>
        </w:rPr>
        <w:t>;</w:t>
      </w:r>
    </w:p>
    <w:p w14:paraId="30A218E2" w14:textId="4A354D36" w:rsidR="00DA1C81" w:rsidRDefault="00DA1C81" w:rsidP="00DA1C81">
      <w:pPr>
        <w:pStyle w:val="ListBullet"/>
        <w:spacing w:after="240"/>
        <w:rPr>
          <w:sz w:val="24"/>
          <w:szCs w:val="24"/>
        </w:rPr>
      </w:pPr>
      <w:r>
        <w:rPr>
          <w:sz w:val="24"/>
          <w:szCs w:val="24"/>
        </w:rPr>
        <w:t>health and dependent care</w:t>
      </w:r>
      <w:r w:rsidR="00A45732">
        <w:rPr>
          <w:sz w:val="24"/>
          <w:szCs w:val="24"/>
        </w:rPr>
        <w:t xml:space="preserve"> </w:t>
      </w:r>
      <w:r>
        <w:rPr>
          <w:sz w:val="24"/>
          <w:szCs w:val="24"/>
        </w:rPr>
        <w:t>flexible spending accounts (FSAs);</w:t>
      </w:r>
    </w:p>
    <w:p w14:paraId="2A4C3FB8" w14:textId="38043B3D" w:rsidR="00DA1C81" w:rsidRDefault="00DA1C81" w:rsidP="00DA1C81">
      <w:pPr>
        <w:pStyle w:val="ListBullet"/>
        <w:spacing w:after="240"/>
        <w:rPr>
          <w:sz w:val="24"/>
          <w:szCs w:val="24"/>
        </w:rPr>
      </w:pPr>
      <w:r>
        <w:rPr>
          <w:sz w:val="24"/>
          <w:szCs w:val="24"/>
        </w:rPr>
        <w:t>vision eyewear coverage;</w:t>
      </w:r>
    </w:p>
    <w:p w14:paraId="79FE9E1A" w14:textId="6C32E9A1" w:rsidR="00DA1C81" w:rsidRDefault="00DA1C81" w:rsidP="00DA1C81">
      <w:pPr>
        <w:pStyle w:val="ListBullet"/>
        <w:spacing w:after="240"/>
        <w:rPr>
          <w:sz w:val="24"/>
          <w:szCs w:val="24"/>
        </w:rPr>
      </w:pPr>
      <w:r>
        <w:rPr>
          <w:sz w:val="24"/>
          <w:szCs w:val="24"/>
        </w:rPr>
        <w:t>dental benefits;</w:t>
      </w:r>
    </w:p>
    <w:p w14:paraId="023CA92E" w14:textId="5E2E60FC" w:rsidR="00DA1C81" w:rsidRDefault="00DA1C81" w:rsidP="00DA1C81">
      <w:pPr>
        <w:pStyle w:val="ListBullet"/>
        <w:spacing w:after="240"/>
        <w:rPr>
          <w:sz w:val="24"/>
          <w:szCs w:val="24"/>
        </w:rPr>
      </w:pPr>
      <w:r>
        <w:rPr>
          <w:sz w:val="24"/>
          <w:szCs w:val="24"/>
        </w:rPr>
        <w:t>group term life coverage;</w:t>
      </w:r>
    </w:p>
    <w:p w14:paraId="57CFE91A" w14:textId="53A7FC00" w:rsidR="00DA1C81" w:rsidRDefault="00DA1C81" w:rsidP="00DA1C81">
      <w:pPr>
        <w:pStyle w:val="ListBullet"/>
        <w:spacing w:after="240"/>
        <w:rPr>
          <w:sz w:val="24"/>
          <w:szCs w:val="24"/>
        </w:rPr>
      </w:pPr>
      <w:r>
        <w:rPr>
          <w:sz w:val="24"/>
          <w:szCs w:val="24"/>
        </w:rPr>
        <w:t>supplemental death benefits coverage; and</w:t>
      </w:r>
    </w:p>
    <w:p w14:paraId="344B9BE2" w14:textId="7AEE72A1" w:rsidR="00DA1C81" w:rsidRPr="00DA1C81" w:rsidRDefault="00DA1C81" w:rsidP="00DA1C81">
      <w:pPr>
        <w:pStyle w:val="ListBullet"/>
        <w:spacing w:after="240"/>
        <w:rPr>
          <w:sz w:val="24"/>
          <w:szCs w:val="24"/>
        </w:rPr>
      </w:pPr>
      <w:r>
        <w:rPr>
          <w:sz w:val="24"/>
          <w:szCs w:val="24"/>
        </w:rPr>
        <w:t>participation in the Retirement Savings Plan of the Presbyterian Church (U.S.A.) (RSP).</w:t>
      </w:r>
    </w:p>
    <w:p w14:paraId="5D494C8E" w14:textId="4EBFBC4E" w:rsidR="000214E3" w:rsidRDefault="005A40F0" w:rsidP="00A577F2">
      <w:pPr>
        <w:pStyle w:val="BodyText"/>
        <w:spacing w:before="240" w:after="240"/>
        <w:rPr>
          <w:sz w:val="24"/>
          <w:szCs w:val="24"/>
        </w:rPr>
      </w:pPr>
      <w:bookmarkStart w:id="0" w:name="_Hlk23430698"/>
      <w:r>
        <w:rPr>
          <w:sz w:val="24"/>
          <w:szCs w:val="24"/>
        </w:rPr>
        <w:t xml:space="preserve">You are invited to a meeting </w:t>
      </w:r>
      <w:r w:rsidRPr="00C67C15">
        <w:rPr>
          <w:sz w:val="24"/>
          <w:szCs w:val="24"/>
          <w:highlight w:val="yellow"/>
        </w:rPr>
        <w:t>[date, time, room]</w:t>
      </w:r>
      <w:r>
        <w:rPr>
          <w:sz w:val="24"/>
          <w:szCs w:val="24"/>
        </w:rPr>
        <w:t xml:space="preserve"> to hear an overview of these benefits, have an opportunity to ask questions, and learn how to enroll online using Benefits Connect.</w:t>
      </w:r>
      <w:bookmarkEnd w:id="0"/>
      <w:r>
        <w:rPr>
          <w:sz w:val="24"/>
          <w:szCs w:val="24"/>
        </w:rPr>
        <w:t xml:space="preserve"> </w:t>
      </w:r>
    </w:p>
    <w:p w14:paraId="2BA0FDC5" w14:textId="0690BE70" w:rsidR="0009710B" w:rsidRDefault="0009710B" w:rsidP="0009710B">
      <w:pPr>
        <w:pStyle w:val="BodyText"/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enrollment window will be open </w:t>
      </w:r>
      <w:r w:rsidR="005A40F0" w:rsidRPr="00C67C15">
        <w:rPr>
          <w:b/>
          <w:sz w:val="24"/>
          <w:szCs w:val="24"/>
          <w:highlight w:val="yellow"/>
        </w:rPr>
        <w:t>[window start date]</w:t>
      </w:r>
      <w:r w:rsidR="00F01140">
        <w:rPr>
          <w:b/>
          <w:sz w:val="24"/>
          <w:szCs w:val="24"/>
        </w:rPr>
        <w:t xml:space="preserve"> </w:t>
      </w:r>
      <w:r w:rsidR="00C45125">
        <w:rPr>
          <w:b/>
          <w:sz w:val="24"/>
          <w:szCs w:val="24"/>
        </w:rPr>
        <w:t xml:space="preserve">through </w:t>
      </w:r>
      <w:r w:rsidR="005A40F0" w:rsidRPr="00C67C15">
        <w:rPr>
          <w:b/>
          <w:sz w:val="24"/>
          <w:szCs w:val="24"/>
          <w:highlight w:val="yellow"/>
        </w:rPr>
        <w:t>[window close date]</w:t>
      </w:r>
      <w:r w:rsidR="005A40F0">
        <w:rPr>
          <w:b/>
          <w:sz w:val="24"/>
          <w:szCs w:val="24"/>
        </w:rPr>
        <w:t xml:space="preserve"> </w:t>
      </w:r>
      <w:r w:rsidR="000214E3">
        <w:rPr>
          <w:b/>
          <w:sz w:val="24"/>
          <w:szCs w:val="24"/>
        </w:rPr>
        <w:t xml:space="preserve">for </w:t>
      </w:r>
      <w:r w:rsidR="00F01140">
        <w:rPr>
          <w:b/>
          <w:sz w:val="24"/>
          <w:szCs w:val="24"/>
        </w:rPr>
        <w:t xml:space="preserve">coverage </w:t>
      </w:r>
      <w:r w:rsidR="000214E3">
        <w:rPr>
          <w:b/>
          <w:sz w:val="24"/>
          <w:szCs w:val="24"/>
        </w:rPr>
        <w:t xml:space="preserve">effective </w:t>
      </w:r>
      <w:r w:rsidR="005A40F0" w:rsidRPr="00C67C15">
        <w:rPr>
          <w:b/>
          <w:sz w:val="24"/>
          <w:szCs w:val="24"/>
          <w:highlight w:val="yellow"/>
        </w:rPr>
        <w:t>[coverage start date]</w:t>
      </w:r>
      <w:r w:rsidR="000214E3">
        <w:rPr>
          <w:b/>
          <w:sz w:val="24"/>
          <w:szCs w:val="24"/>
        </w:rPr>
        <w:t xml:space="preserve">. </w:t>
      </w:r>
    </w:p>
    <w:p w14:paraId="730DE9AE" w14:textId="30CBE094" w:rsidR="000214E3" w:rsidRDefault="003C6770" w:rsidP="0009710B">
      <w:pPr>
        <w:pStyle w:val="BodyText"/>
        <w:spacing w:after="240"/>
        <w:rPr>
          <w:sz w:val="24"/>
          <w:szCs w:val="24"/>
        </w:rPr>
      </w:pPr>
      <w:bookmarkStart w:id="1" w:name="_Hlk23430773"/>
      <w:r>
        <w:rPr>
          <w:sz w:val="24"/>
          <w:szCs w:val="24"/>
        </w:rPr>
        <w:t>Be sure to r</w:t>
      </w:r>
      <w:r w:rsidR="000214E3">
        <w:rPr>
          <w:sz w:val="24"/>
          <w:szCs w:val="24"/>
        </w:rPr>
        <w:t xml:space="preserve">eview the </w:t>
      </w:r>
      <w:r>
        <w:rPr>
          <w:sz w:val="24"/>
          <w:szCs w:val="24"/>
        </w:rPr>
        <w:t xml:space="preserve">materials provided </w:t>
      </w:r>
      <w:r w:rsidR="000214E3">
        <w:rPr>
          <w:sz w:val="24"/>
          <w:szCs w:val="24"/>
        </w:rPr>
        <w:t xml:space="preserve">or visit </w:t>
      </w:r>
      <w:r w:rsidR="000214E3" w:rsidRPr="003C6770">
        <w:rPr>
          <w:b/>
          <w:sz w:val="24"/>
          <w:szCs w:val="24"/>
        </w:rPr>
        <w:t>pensions.org</w:t>
      </w:r>
      <w:r w:rsidRPr="003C6770">
        <w:rPr>
          <w:b/>
          <w:sz w:val="24"/>
          <w:szCs w:val="24"/>
        </w:rPr>
        <w:t>/benefitsguidance</w:t>
      </w:r>
      <w:r w:rsidR="000214E3">
        <w:rPr>
          <w:sz w:val="24"/>
          <w:szCs w:val="24"/>
        </w:rPr>
        <w:t xml:space="preserve"> for more information. You may also call the Board at 800-773-7752 (800-PRESPLAN) with questions about any of the benefits listed above, or for assistance with Benefits Connect or making your online elections.</w:t>
      </w:r>
      <w:bookmarkEnd w:id="1"/>
      <w:r w:rsidR="000214E3">
        <w:rPr>
          <w:sz w:val="24"/>
          <w:szCs w:val="24"/>
        </w:rPr>
        <w:t xml:space="preserve"> </w:t>
      </w:r>
    </w:p>
    <w:p w14:paraId="55D203AF" w14:textId="77777777" w:rsidR="00580E65" w:rsidRPr="000D6BDC" w:rsidRDefault="00580E65" w:rsidP="003F3B15">
      <w:pPr>
        <w:rPr>
          <w:sz w:val="22"/>
        </w:rPr>
      </w:pPr>
    </w:p>
    <w:sectPr w:rsidR="00580E65" w:rsidRPr="000D6BDC" w:rsidSect="00135F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40" w:right="1800" w:bottom="1440" w:left="13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203B2" w14:textId="77777777" w:rsidR="00921432" w:rsidRDefault="00921432">
      <w:r>
        <w:separator/>
      </w:r>
    </w:p>
  </w:endnote>
  <w:endnote w:type="continuationSeparator" w:id="0">
    <w:p w14:paraId="55D203B3" w14:textId="77777777" w:rsidR="00921432" w:rsidRDefault="0092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14EE" w14:textId="77777777" w:rsidR="000636A8" w:rsidRDefault="000636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BB802" w14:textId="77777777" w:rsidR="000636A8" w:rsidRDefault="000636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926E3" w14:textId="2CDE46EE" w:rsidR="003C6770" w:rsidRDefault="000636A8">
    <w:pPr>
      <w:pStyle w:val="Footer"/>
    </w:pPr>
    <w:r>
      <w:t xml:space="preserve">Announce Benefits + RSP </w:t>
    </w:r>
    <w:proofErr w:type="spellStart"/>
    <w:r>
      <w:t>email</w:t>
    </w:r>
    <w:bookmarkStart w:id="2" w:name="_GoBack"/>
    <w:bookmarkEnd w:id="2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203B0" w14:textId="77777777" w:rsidR="00921432" w:rsidRDefault="00921432">
      <w:r>
        <w:separator/>
      </w:r>
    </w:p>
  </w:footnote>
  <w:footnote w:type="continuationSeparator" w:id="0">
    <w:p w14:paraId="55D203B1" w14:textId="77777777" w:rsidR="00921432" w:rsidRDefault="00921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40B50" w14:textId="77777777" w:rsidR="000636A8" w:rsidRDefault="000636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203B4" w14:textId="77777777" w:rsidR="00721B2C" w:rsidRDefault="00721B2C" w:rsidP="003B3342">
    <w:pPr>
      <w:pStyle w:val="Header"/>
    </w:pPr>
  </w:p>
  <w:p w14:paraId="55D203B5" w14:textId="77777777" w:rsidR="00721B2C" w:rsidRDefault="00721B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07F5A" w14:textId="77777777" w:rsidR="000636A8" w:rsidRDefault="00063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ABEC1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250DC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F143DE5"/>
    <w:multiLevelType w:val="hybridMultilevel"/>
    <w:tmpl w:val="420ADE7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5537">
      <o:colormru v:ext="edit" colors="#009,#001d5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8C7"/>
    <w:rsid w:val="0000113F"/>
    <w:rsid w:val="0000535D"/>
    <w:rsid w:val="00010171"/>
    <w:rsid w:val="000214E3"/>
    <w:rsid w:val="00031D9D"/>
    <w:rsid w:val="000373A3"/>
    <w:rsid w:val="00037492"/>
    <w:rsid w:val="0004414E"/>
    <w:rsid w:val="000539C0"/>
    <w:rsid w:val="0005439F"/>
    <w:rsid w:val="000636A8"/>
    <w:rsid w:val="000647BD"/>
    <w:rsid w:val="00072790"/>
    <w:rsid w:val="0009710B"/>
    <w:rsid w:val="000D6BDC"/>
    <w:rsid w:val="00123BFA"/>
    <w:rsid w:val="00135FC9"/>
    <w:rsid w:val="00144315"/>
    <w:rsid w:val="00155BA8"/>
    <w:rsid w:val="00173731"/>
    <w:rsid w:val="00173A38"/>
    <w:rsid w:val="001916F5"/>
    <w:rsid w:val="001B1B30"/>
    <w:rsid w:val="001E78D0"/>
    <w:rsid w:val="002024F5"/>
    <w:rsid w:val="0020388D"/>
    <w:rsid w:val="00232578"/>
    <w:rsid w:val="00250200"/>
    <w:rsid w:val="00263305"/>
    <w:rsid w:val="00286D23"/>
    <w:rsid w:val="00292E86"/>
    <w:rsid w:val="002D0A9B"/>
    <w:rsid w:val="00317B7C"/>
    <w:rsid w:val="00317CC1"/>
    <w:rsid w:val="00356F84"/>
    <w:rsid w:val="00370203"/>
    <w:rsid w:val="00374245"/>
    <w:rsid w:val="00394291"/>
    <w:rsid w:val="003A71EA"/>
    <w:rsid w:val="003B2180"/>
    <w:rsid w:val="003B3342"/>
    <w:rsid w:val="003C6770"/>
    <w:rsid w:val="003F3B15"/>
    <w:rsid w:val="00400E46"/>
    <w:rsid w:val="004052E7"/>
    <w:rsid w:val="0041311F"/>
    <w:rsid w:val="004447E9"/>
    <w:rsid w:val="004578C7"/>
    <w:rsid w:val="00477D2E"/>
    <w:rsid w:val="004954AA"/>
    <w:rsid w:val="004B58E6"/>
    <w:rsid w:val="004C199F"/>
    <w:rsid w:val="004C4779"/>
    <w:rsid w:val="004C7580"/>
    <w:rsid w:val="00515F19"/>
    <w:rsid w:val="0058072C"/>
    <w:rsid w:val="00580E65"/>
    <w:rsid w:val="0059252B"/>
    <w:rsid w:val="005A40F0"/>
    <w:rsid w:val="005A4A4B"/>
    <w:rsid w:val="005D4043"/>
    <w:rsid w:val="00604AAE"/>
    <w:rsid w:val="00610773"/>
    <w:rsid w:val="006420C8"/>
    <w:rsid w:val="0064696C"/>
    <w:rsid w:val="006504BA"/>
    <w:rsid w:val="00673664"/>
    <w:rsid w:val="00677958"/>
    <w:rsid w:val="006A405D"/>
    <w:rsid w:val="006B59AF"/>
    <w:rsid w:val="00721B2C"/>
    <w:rsid w:val="007232FA"/>
    <w:rsid w:val="00753F5A"/>
    <w:rsid w:val="00780A2B"/>
    <w:rsid w:val="00781772"/>
    <w:rsid w:val="007E6127"/>
    <w:rsid w:val="008314A7"/>
    <w:rsid w:val="00857BD1"/>
    <w:rsid w:val="00860BF0"/>
    <w:rsid w:val="00861BAA"/>
    <w:rsid w:val="008A3C96"/>
    <w:rsid w:val="008A60CB"/>
    <w:rsid w:val="008A6EAC"/>
    <w:rsid w:val="008B1163"/>
    <w:rsid w:val="008C0D7F"/>
    <w:rsid w:val="008D1B4C"/>
    <w:rsid w:val="00902A2B"/>
    <w:rsid w:val="00921432"/>
    <w:rsid w:val="009219F5"/>
    <w:rsid w:val="00922463"/>
    <w:rsid w:val="009358C7"/>
    <w:rsid w:val="009D13C8"/>
    <w:rsid w:val="009D3CBF"/>
    <w:rsid w:val="00A10C7B"/>
    <w:rsid w:val="00A45732"/>
    <w:rsid w:val="00A577F2"/>
    <w:rsid w:val="00A94550"/>
    <w:rsid w:val="00AA0C80"/>
    <w:rsid w:val="00AB6146"/>
    <w:rsid w:val="00AC59A1"/>
    <w:rsid w:val="00AD7AE4"/>
    <w:rsid w:val="00AE1132"/>
    <w:rsid w:val="00AF08ED"/>
    <w:rsid w:val="00AF4F90"/>
    <w:rsid w:val="00B11429"/>
    <w:rsid w:val="00B85507"/>
    <w:rsid w:val="00B85916"/>
    <w:rsid w:val="00BF6F5C"/>
    <w:rsid w:val="00C14A47"/>
    <w:rsid w:val="00C37409"/>
    <w:rsid w:val="00C40513"/>
    <w:rsid w:val="00C45125"/>
    <w:rsid w:val="00C67C15"/>
    <w:rsid w:val="00C70197"/>
    <w:rsid w:val="00CF2D49"/>
    <w:rsid w:val="00D0750F"/>
    <w:rsid w:val="00DA1C81"/>
    <w:rsid w:val="00DE19D9"/>
    <w:rsid w:val="00DE6D52"/>
    <w:rsid w:val="00E04F7D"/>
    <w:rsid w:val="00E77DAE"/>
    <w:rsid w:val="00E815CE"/>
    <w:rsid w:val="00E87025"/>
    <w:rsid w:val="00E91AD9"/>
    <w:rsid w:val="00EB0767"/>
    <w:rsid w:val="00ED4849"/>
    <w:rsid w:val="00ED5625"/>
    <w:rsid w:val="00EF672F"/>
    <w:rsid w:val="00F01140"/>
    <w:rsid w:val="00F12414"/>
    <w:rsid w:val="00F26DE0"/>
    <w:rsid w:val="00F662D9"/>
    <w:rsid w:val="00F718A3"/>
    <w:rsid w:val="00F75560"/>
    <w:rsid w:val="00FA6CE2"/>
    <w:rsid w:val="00FB3B30"/>
    <w:rsid w:val="00FD0F04"/>
    <w:rsid w:val="00FE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o:colormru v:ext="edit" colors="#009,#001d58"/>
    </o:shapedefaults>
    <o:shapelayout v:ext="edit">
      <o:idmap v:ext="edit" data="1"/>
    </o:shapelayout>
  </w:shapeDefaults>
  <w:decimalSymbol w:val="."/>
  <w:listSeparator w:val=","/>
  <w14:docId w14:val="55D20383"/>
  <w15:docId w15:val="{5326C9C9-7E2C-482D-A043-A4E84AEC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3B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73A3"/>
    <w:pPr>
      <w:keepNext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13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D13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21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19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373A3"/>
    <w:rPr>
      <w:b/>
      <w:bCs/>
      <w:sz w:val="24"/>
    </w:rPr>
  </w:style>
  <w:style w:type="character" w:customStyle="1" w:styleId="FooterChar">
    <w:name w:val="Footer Char"/>
    <w:basedOn w:val="DefaultParagraphFont"/>
    <w:link w:val="Footer"/>
    <w:rsid w:val="007E612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439F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09710B"/>
    <w:pPr>
      <w:numPr>
        <w:numId w:val="2"/>
      </w:numPr>
      <w:spacing w:before="120" w:after="120"/>
      <w:contextualSpacing/>
    </w:pPr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09710B"/>
    <w:pPr>
      <w:spacing w:before="120" w:after="120"/>
    </w:pPr>
    <w:rPr>
      <w:rFonts w:eastAsia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9710B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0011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11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113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1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113F"/>
    <w:rPr>
      <w:b/>
      <w:bCs/>
    </w:rPr>
  </w:style>
  <w:style w:type="paragraph" w:styleId="Revision">
    <w:name w:val="Revision"/>
    <w:hidden/>
    <w:uiPriority w:val="99"/>
    <w:semiHidden/>
    <w:rsid w:val="00F12414"/>
    <w:rPr>
      <w:sz w:val="24"/>
      <w:szCs w:val="24"/>
    </w:rPr>
  </w:style>
  <w:style w:type="paragraph" w:styleId="ListBullet2">
    <w:name w:val="List Bullet 2"/>
    <w:basedOn w:val="Normal"/>
    <w:unhideWhenUsed/>
    <w:rsid w:val="00356F84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1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64E7D836D164F89DB9280B5C63D0D" ma:contentTypeVersion="1" ma:contentTypeDescription="Create a new document." ma:contentTypeScope="" ma:versionID="6f56f3c873d40634eadca9f0509ac7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B00D0-AB52-4937-8FF5-8EFC96FC7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94FB83-8A08-4DD0-9441-D200EAFF0A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E6D0C-5F05-43F2-A188-EBB41DE7B841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44862CF-421C-4AEF-82C1-931881F0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(Color)</vt:lpstr>
    </vt:vector>
  </TitlesOfParts>
  <Company>Board of Pensions PCUSA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(Color)</dc:title>
  <dc:creator>DavelerJ</dc:creator>
  <cp:lastModifiedBy>Wellings, Carol</cp:lastModifiedBy>
  <cp:revision>8</cp:revision>
  <cp:lastPrinted>2019-04-29T14:06:00Z</cp:lastPrinted>
  <dcterms:created xsi:type="dcterms:W3CDTF">2019-10-31T13:21:00Z</dcterms:created>
  <dcterms:modified xsi:type="dcterms:W3CDTF">2019-11-01T14:49:00Z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0x0101003D064E7D836D164F89DB9280B5C63D0D</vt:lpwstr>
  </property>
</Properties>
</file>